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A9" w:rsidRDefault="00E91F45" w:rsidP="00BC75A9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1143000" cy="923925"/>
            <wp:effectExtent l="0" t="0" r="0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7E" w:rsidRPr="00E256D1" w:rsidRDefault="00361A7E" w:rsidP="00BC75A9">
      <w:pPr>
        <w:jc w:val="center"/>
        <w:rPr>
          <w:b/>
          <w:color w:val="FF0000"/>
          <w:sz w:val="32"/>
          <w:szCs w:val="32"/>
          <w:u w:val="single"/>
        </w:rPr>
      </w:pPr>
      <w:r w:rsidRPr="00E256D1">
        <w:rPr>
          <w:b/>
          <w:color w:val="FF0000"/>
          <w:sz w:val="32"/>
          <w:szCs w:val="32"/>
          <w:u w:val="single"/>
        </w:rPr>
        <w:t>Cenník teľacieho mäsa</w:t>
      </w:r>
    </w:p>
    <w:p w:rsidR="00E91F45" w:rsidRPr="00E256D1" w:rsidRDefault="00E91F45" w:rsidP="00361A7E">
      <w:pPr>
        <w:rPr>
          <w:b/>
          <w:sz w:val="32"/>
          <w:szCs w:val="32"/>
        </w:rPr>
      </w:pPr>
    </w:p>
    <w:p w:rsidR="00361A7E" w:rsidRPr="00E256D1" w:rsidRDefault="00361A7E" w:rsidP="00E256D1">
      <w:pPr>
        <w:jc w:val="center"/>
        <w:rPr>
          <w:b/>
          <w:sz w:val="32"/>
          <w:szCs w:val="32"/>
        </w:rPr>
      </w:pPr>
      <w:r w:rsidRPr="00E256D1">
        <w:rPr>
          <w:b/>
          <w:sz w:val="32"/>
          <w:szCs w:val="32"/>
        </w:rPr>
        <w:t>Teľacie stehno                                     11,40€</w:t>
      </w:r>
    </w:p>
    <w:p w:rsidR="00361A7E" w:rsidRPr="00E256D1" w:rsidRDefault="00361A7E" w:rsidP="00E256D1">
      <w:pPr>
        <w:jc w:val="center"/>
        <w:rPr>
          <w:b/>
          <w:sz w:val="32"/>
          <w:szCs w:val="32"/>
        </w:rPr>
      </w:pPr>
      <w:r w:rsidRPr="00E256D1">
        <w:rPr>
          <w:b/>
          <w:sz w:val="32"/>
          <w:szCs w:val="32"/>
        </w:rPr>
        <w:t>Teľacia roštenka nízka                       12,05€</w:t>
      </w:r>
    </w:p>
    <w:p w:rsidR="006F1F74" w:rsidRPr="00E256D1" w:rsidRDefault="00361A7E" w:rsidP="00E256D1">
      <w:pPr>
        <w:jc w:val="center"/>
        <w:rPr>
          <w:b/>
          <w:sz w:val="32"/>
          <w:szCs w:val="32"/>
        </w:rPr>
      </w:pPr>
      <w:r w:rsidRPr="00E256D1">
        <w:rPr>
          <w:b/>
          <w:sz w:val="32"/>
          <w:szCs w:val="32"/>
        </w:rPr>
        <w:t>Teľacia pravá sviečková                     23,00€</w:t>
      </w:r>
    </w:p>
    <w:p w:rsidR="00BC75A9" w:rsidRDefault="00361A7E" w:rsidP="00BC75A9">
      <w:pPr>
        <w:jc w:val="center"/>
        <w:rPr>
          <w:b/>
          <w:sz w:val="32"/>
          <w:szCs w:val="32"/>
        </w:rPr>
      </w:pPr>
      <w:r w:rsidRPr="00E256D1">
        <w:rPr>
          <w:b/>
          <w:sz w:val="32"/>
          <w:szCs w:val="32"/>
        </w:rPr>
        <w:t>Teľacie plece                                        10,73€</w:t>
      </w:r>
      <w:bookmarkStart w:id="0" w:name="_GoBack"/>
      <w:bookmarkEnd w:id="0"/>
    </w:p>
    <w:p w:rsidR="00BC75A9" w:rsidRDefault="002371A1" w:rsidP="002371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BC75A9">
        <w:rPr>
          <w:b/>
          <w:sz w:val="32"/>
          <w:szCs w:val="32"/>
        </w:rPr>
        <w:t xml:space="preserve">       Všetky ceny sú uvedené za 1kg s DPH. </w:t>
      </w:r>
    </w:p>
    <w:p w:rsidR="00BC75A9" w:rsidRDefault="00BC75A9" w:rsidP="002371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Ceny sa menia podľa aktuálnej ceny na trhu.</w:t>
      </w:r>
    </w:p>
    <w:p w:rsidR="00E91F45" w:rsidRDefault="002371A1" w:rsidP="002371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2371A1" w:rsidRDefault="002371A1" w:rsidP="00BC75A9">
      <w:pPr>
        <w:jc w:val="center"/>
        <w:rPr>
          <w:b/>
          <w:sz w:val="32"/>
          <w:szCs w:val="32"/>
        </w:rPr>
      </w:pPr>
    </w:p>
    <w:p w:rsidR="00E91F45" w:rsidRDefault="00E91F45" w:rsidP="00E256D1">
      <w:pPr>
        <w:jc w:val="center"/>
        <w:rPr>
          <w:b/>
          <w:sz w:val="32"/>
          <w:szCs w:val="32"/>
        </w:rPr>
      </w:pPr>
    </w:p>
    <w:p w:rsidR="00E91F45" w:rsidRDefault="00E91F45" w:rsidP="00E256D1">
      <w:pPr>
        <w:jc w:val="center"/>
        <w:rPr>
          <w:b/>
          <w:sz w:val="32"/>
          <w:szCs w:val="32"/>
        </w:rPr>
      </w:pPr>
    </w:p>
    <w:p w:rsidR="006F1F74" w:rsidRDefault="00E91F45" w:rsidP="00BC75A9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</w:rPr>
        <w:drawing>
          <wp:inline distT="0" distB="0" distL="0" distR="0" wp14:anchorId="4FCD9603" wp14:editId="1D00C3AA">
            <wp:extent cx="3162300" cy="3162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74" w:rsidRPr="006F1F74" w:rsidRDefault="006F1F74" w:rsidP="006F1F74">
      <w:pPr>
        <w:jc w:val="center"/>
        <w:rPr>
          <w:b/>
          <w:color w:val="FF0000"/>
          <w:sz w:val="52"/>
          <w:szCs w:val="52"/>
        </w:rPr>
      </w:pPr>
    </w:p>
    <w:sectPr w:rsidR="006F1F74" w:rsidRPr="006F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74"/>
    <w:rsid w:val="00165DD0"/>
    <w:rsid w:val="002371A1"/>
    <w:rsid w:val="00361A7E"/>
    <w:rsid w:val="006F1F74"/>
    <w:rsid w:val="009D1E25"/>
    <w:rsid w:val="00BA7C0E"/>
    <w:rsid w:val="00BC75A9"/>
    <w:rsid w:val="00E256D1"/>
    <w:rsid w:val="00E91F45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A875"/>
  <w15:chartTrackingRefBased/>
  <w15:docId w15:val="{9F206ABF-E396-4EE2-A8C9-2BFB0272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5</cp:revision>
  <dcterms:created xsi:type="dcterms:W3CDTF">2018-11-22T12:25:00Z</dcterms:created>
  <dcterms:modified xsi:type="dcterms:W3CDTF">2018-11-22T13:20:00Z</dcterms:modified>
</cp:coreProperties>
</file>