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75A9" w:rsidRDefault="00E91F45" w:rsidP="00BC75A9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1143000" cy="923925"/>
            <wp:effectExtent l="0" t="0" r="0" b="952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EE" w:rsidRDefault="00361A7E" w:rsidP="00EC7643">
      <w:pPr>
        <w:jc w:val="center"/>
        <w:rPr>
          <w:b/>
          <w:color w:val="FF0000"/>
          <w:sz w:val="32"/>
          <w:szCs w:val="32"/>
          <w:u w:val="single"/>
        </w:rPr>
      </w:pPr>
      <w:r w:rsidRPr="00E256D1">
        <w:rPr>
          <w:b/>
          <w:color w:val="FF0000"/>
          <w:sz w:val="32"/>
          <w:szCs w:val="32"/>
          <w:u w:val="single"/>
        </w:rPr>
        <w:t>Cenník teľacieho mäsa</w:t>
      </w:r>
      <w:r w:rsidR="00EC7643">
        <w:rPr>
          <w:b/>
          <w:color w:val="FF0000"/>
          <w:sz w:val="32"/>
          <w:szCs w:val="32"/>
          <w:u w:val="single"/>
        </w:rPr>
        <w:t xml:space="preserve"> od </w:t>
      </w:r>
      <w:r w:rsidR="00122851">
        <w:rPr>
          <w:b/>
          <w:color w:val="FF0000"/>
          <w:sz w:val="32"/>
          <w:szCs w:val="32"/>
          <w:u w:val="single"/>
        </w:rPr>
        <w:t>0</w:t>
      </w:r>
      <w:r w:rsidR="00EC7643">
        <w:rPr>
          <w:b/>
          <w:color w:val="FF0000"/>
          <w:sz w:val="32"/>
          <w:szCs w:val="32"/>
          <w:u w:val="single"/>
        </w:rPr>
        <w:t>1.</w:t>
      </w:r>
      <w:r w:rsidR="00122851">
        <w:rPr>
          <w:b/>
          <w:color w:val="FF0000"/>
          <w:sz w:val="32"/>
          <w:szCs w:val="32"/>
          <w:u w:val="single"/>
        </w:rPr>
        <w:t>04</w:t>
      </w:r>
      <w:r w:rsidR="00EC7643">
        <w:rPr>
          <w:b/>
          <w:color w:val="FF0000"/>
          <w:sz w:val="32"/>
          <w:szCs w:val="32"/>
          <w:u w:val="single"/>
        </w:rPr>
        <w:t>.20</w:t>
      </w:r>
      <w:r w:rsidR="00122851">
        <w:rPr>
          <w:b/>
          <w:color w:val="FF0000"/>
          <w:sz w:val="32"/>
          <w:szCs w:val="32"/>
          <w:u w:val="single"/>
        </w:rPr>
        <w:t>20</w:t>
      </w:r>
      <w:r w:rsidR="00EC7643">
        <w:rPr>
          <w:b/>
          <w:color w:val="FF0000"/>
          <w:sz w:val="32"/>
          <w:szCs w:val="32"/>
          <w:u w:val="single"/>
        </w:rPr>
        <w:t xml:space="preserve">   </w:t>
      </w:r>
    </w:p>
    <w:p w:rsidR="00E91F45" w:rsidRPr="00EC7643" w:rsidRDefault="00EC7643" w:rsidP="00EC7643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           </w:t>
      </w:r>
    </w:p>
    <w:p w:rsidR="00361A7E" w:rsidRPr="00E256D1" w:rsidRDefault="00BC0BEE" w:rsidP="00BC0B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361A7E" w:rsidRPr="00E256D1">
        <w:rPr>
          <w:b/>
          <w:sz w:val="32"/>
          <w:szCs w:val="32"/>
        </w:rPr>
        <w:t>Teľacie stehno                                    1</w:t>
      </w:r>
      <w:r w:rsidR="00122851">
        <w:rPr>
          <w:b/>
          <w:sz w:val="32"/>
          <w:szCs w:val="32"/>
        </w:rPr>
        <w:t>5</w:t>
      </w:r>
      <w:r w:rsidR="00361A7E" w:rsidRPr="00E256D1">
        <w:rPr>
          <w:b/>
          <w:sz w:val="32"/>
          <w:szCs w:val="32"/>
        </w:rPr>
        <w:t>,</w:t>
      </w:r>
      <w:r w:rsidR="00122851">
        <w:rPr>
          <w:b/>
          <w:sz w:val="32"/>
          <w:szCs w:val="32"/>
        </w:rPr>
        <w:t>14</w:t>
      </w:r>
      <w:r w:rsidR="00361A7E" w:rsidRPr="00E256D1">
        <w:rPr>
          <w:b/>
          <w:sz w:val="32"/>
          <w:szCs w:val="32"/>
        </w:rPr>
        <w:t>€</w:t>
      </w:r>
      <w:r>
        <w:rPr>
          <w:b/>
          <w:sz w:val="32"/>
          <w:szCs w:val="32"/>
        </w:rPr>
        <w:t xml:space="preserve">        10% DPH</w:t>
      </w:r>
    </w:p>
    <w:p w:rsidR="00361A7E" w:rsidRDefault="00BC0BEE" w:rsidP="00BC0B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361A7E" w:rsidRPr="00E256D1">
        <w:rPr>
          <w:b/>
          <w:sz w:val="32"/>
          <w:szCs w:val="32"/>
        </w:rPr>
        <w:t>Teľacia roštenka nízka                      1</w:t>
      </w:r>
      <w:r w:rsidR="00122851">
        <w:rPr>
          <w:b/>
          <w:sz w:val="32"/>
          <w:szCs w:val="32"/>
        </w:rPr>
        <w:t>6</w:t>
      </w:r>
      <w:r w:rsidR="00361A7E" w:rsidRPr="00E256D1">
        <w:rPr>
          <w:b/>
          <w:sz w:val="32"/>
          <w:szCs w:val="32"/>
        </w:rPr>
        <w:t>,</w:t>
      </w:r>
      <w:r w:rsidR="00122851">
        <w:rPr>
          <w:b/>
          <w:sz w:val="32"/>
          <w:szCs w:val="32"/>
        </w:rPr>
        <w:t>01</w:t>
      </w:r>
      <w:r w:rsidR="00361A7E" w:rsidRPr="00E256D1">
        <w:rPr>
          <w:b/>
          <w:sz w:val="32"/>
          <w:szCs w:val="32"/>
        </w:rPr>
        <w:t>€</w:t>
      </w:r>
      <w:r>
        <w:rPr>
          <w:b/>
          <w:sz w:val="32"/>
          <w:szCs w:val="32"/>
        </w:rPr>
        <w:t xml:space="preserve">        10% DPH </w:t>
      </w:r>
    </w:p>
    <w:p w:rsidR="00EC7643" w:rsidRDefault="00EC7643" w:rsidP="00EC76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Teľacia roštenka vysoká                   11,</w:t>
      </w:r>
      <w:r w:rsidR="00122851">
        <w:rPr>
          <w:b/>
          <w:sz w:val="32"/>
          <w:szCs w:val="32"/>
        </w:rPr>
        <w:t>77</w:t>
      </w:r>
      <w:r>
        <w:rPr>
          <w:b/>
          <w:sz w:val="32"/>
          <w:szCs w:val="32"/>
        </w:rPr>
        <w:t xml:space="preserve">€ </w:t>
      </w:r>
      <w:r w:rsidR="00BC0BEE">
        <w:rPr>
          <w:b/>
          <w:sz w:val="32"/>
          <w:szCs w:val="32"/>
        </w:rPr>
        <w:t xml:space="preserve">       10% DPH</w:t>
      </w:r>
    </w:p>
    <w:p w:rsidR="00EC7643" w:rsidRDefault="00EC7643" w:rsidP="00EC76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Teľacia </w:t>
      </w:r>
      <w:proofErr w:type="spellStart"/>
      <w:r>
        <w:rPr>
          <w:b/>
          <w:sz w:val="32"/>
          <w:szCs w:val="32"/>
        </w:rPr>
        <w:t>nožina</w:t>
      </w:r>
      <w:proofErr w:type="spellEnd"/>
      <w:r>
        <w:rPr>
          <w:b/>
          <w:sz w:val="32"/>
          <w:szCs w:val="32"/>
        </w:rPr>
        <w:t xml:space="preserve">                                     11,</w:t>
      </w:r>
      <w:r w:rsidR="00122851">
        <w:rPr>
          <w:b/>
          <w:sz w:val="32"/>
          <w:szCs w:val="32"/>
        </w:rPr>
        <w:t>77</w:t>
      </w:r>
      <w:r>
        <w:rPr>
          <w:b/>
          <w:sz w:val="32"/>
          <w:szCs w:val="32"/>
        </w:rPr>
        <w:t xml:space="preserve">€ </w:t>
      </w:r>
      <w:r w:rsidR="00BC0BEE">
        <w:rPr>
          <w:b/>
          <w:sz w:val="32"/>
          <w:szCs w:val="32"/>
        </w:rPr>
        <w:t xml:space="preserve">       10% DPH</w:t>
      </w:r>
    </w:p>
    <w:p w:rsidR="00EC7643" w:rsidRPr="00E256D1" w:rsidRDefault="00EC7643" w:rsidP="00EC76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Teľacia slabina                                      8,</w:t>
      </w:r>
      <w:r w:rsidR="00122851">
        <w:rPr>
          <w:b/>
          <w:sz w:val="32"/>
          <w:szCs w:val="32"/>
        </w:rPr>
        <w:t>59</w:t>
      </w:r>
      <w:r>
        <w:rPr>
          <w:b/>
          <w:sz w:val="32"/>
          <w:szCs w:val="32"/>
        </w:rPr>
        <w:t>€</w:t>
      </w:r>
      <w:r w:rsidR="00BC0BEE">
        <w:rPr>
          <w:b/>
          <w:sz w:val="32"/>
          <w:szCs w:val="32"/>
        </w:rPr>
        <w:t xml:space="preserve">        10% DPH  </w:t>
      </w:r>
    </w:p>
    <w:p w:rsidR="006F1F74" w:rsidRDefault="00BC0BEE" w:rsidP="00BC0B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361A7E" w:rsidRPr="00E256D1">
        <w:rPr>
          <w:b/>
          <w:sz w:val="32"/>
          <w:szCs w:val="32"/>
        </w:rPr>
        <w:t xml:space="preserve">Teľacia pravá sviečková                    </w:t>
      </w:r>
      <w:r w:rsidR="00122851">
        <w:rPr>
          <w:b/>
          <w:sz w:val="32"/>
          <w:szCs w:val="32"/>
        </w:rPr>
        <w:t>30</w:t>
      </w:r>
      <w:r w:rsidR="00361A7E" w:rsidRPr="00E256D1">
        <w:rPr>
          <w:b/>
          <w:sz w:val="32"/>
          <w:szCs w:val="32"/>
        </w:rPr>
        <w:t>,</w:t>
      </w:r>
      <w:r w:rsidR="00122851">
        <w:rPr>
          <w:b/>
          <w:sz w:val="32"/>
          <w:szCs w:val="32"/>
        </w:rPr>
        <w:t>55</w:t>
      </w:r>
      <w:r w:rsidR="00361A7E" w:rsidRPr="00E256D1">
        <w:rPr>
          <w:b/>
          <w:sz w:val="32"/>
          <w:szCs w:val="32"/>
        </w:rPr>
        <w:t>€</w:t>
      </w:r>
      <w:r>
        <w:rPr>
          <w:b/>
          <w:sz w:val="32"/>
          <w:szCs w:val="32"/>
        </w:rPr>
        <w:t xml:space="preserve">        10% DPH</w:t>
      </w:r>
    </w:p>
    <w:p w:rsidR="00EC7643" w:rsidRPr="00E256D1" w:rsidRDefault="00EC7643" w:rsidP="00EC76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Teľacia falošná sviečková                 </w:t>
      </w:r>
      <w:r w:rsidR="0012285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,</w:t>
      </w:r>
      <w:r w:rsidR="00122851">
        <w:rPr>
          <w:b/>
          <w:sz w:val="32"/>
          <w:szCs w:val="32"/>
        </w:rPr>
        <w:t>47</w:t>
      </w:r>
      <w:r>
        <w:rPr>
          <w:b/>
          <w:sz w:val="32"/>
          <w:szCs w:val="32"/>
        </w:rPr>
        <w:t>€</w:t>
      </w:r>
      <w:r w:rsidR="00BC0BEE">
        <w:rPr>
          <w:b/>
          <w:sz w:val="32"/>
          <w:szCs w:val="32"/>
        </w:rPr>
        <w:t xml:space="preserve">        10% DPH</w:t>
      </w:r>
    </w:p>
    <w:p w:rsidR="00BC75A9" w:rsidRDefault="00EC7643" w:rsidP="00BC75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BC0BEE">
        <w:rPr>
          <w:b/>
          <w:sz w:val="32"/>
          <w:szCs w:val="32"/>
        </w:rPr>
        <w:t xml:space="preserve"> </w:t>
      </w:r>
      <w:r w:rsidR="00361A7E" w:rsidRPr="00E256D1">
        <w:rPr>
          <w:b/>
          <w:sz w:val="32"/>
          <w:szCs w:val="32"/>
        </w:rPr>
        <w:t xml:space="preserve">Teľacie plece                            </w:t>
      </w:r>
      <w:r w:rsidR="00BC0BEE">
        <w:rPr>
          <w:b/>
          <w:sz w:val="32"/>
          <w:szCs w:val="32"/>
        </w:rPr>
        <w:t xml:space="preserve">           1</w:t>
      </w:r>
      <w:r w:rsidR="00122851">
        <w:rPr>
          <w:b/>
          <w:sz w:val="32"/>
          <w:szCs w:val="32"/>
        </w:rPr>
        <w:t>4</w:t>
      </w:r>
      <w:r w:rsidR="00BC0BEE">
        <w:rPr>
          <w:b/>
          <w:sz w:val="32"/>
          <w:szCs w:val="32"/>
        </w:rPr>
        <w:t>,</w:t>
      </w:r>
      <w:r w:rsidR="00122851">
        <w:rPr>
          <w:b/>
          <w:sz w:val="32"/>
          <w:szCs w:val="32"/>
        </w:rPr>
        <w:t>25</w:t>
      </w:r>
      <w:r w:rsidR="00BC0BEE">
        <w:rPr>
          <w:b/>
          <w:sz w:val="32"/>
          <w:szCs w:val="32"/>
        </w:rPr>
        <w:t>€</w:t>
      </w:r>
      <w:r>
        <w:rPr>
          <w:b/>
          <w:sz w:val="32"/>
          <w:szCs w:val="32"/>
        </w:rPr>
        <w:t xml:space="preserve">       </w:t>
      </w:r>
      <w:r w:rsidR="00BC0B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20% DPH</w:t>
      </w:r>
    </w:p>
    <w:p w:rsidR="00EC7643" w:rsidRDefault="00EC7643" w:rsidP="00EC76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Teľaci</w:t>
      </w:r>
      <w:r w:rsidR="00122851">
        <w:rPr>
          <w:b/>
          <w:sz w:val="32"/>
          <w:szCs w:val="32"/>
        </w:rPr>
        <w:t>a</w:t>
      </w:r>
      <w:bookmarkStart w:id="0" w:name="_GoBack"/>
      <w:bookmarkEnd w:id="0"/>
      <w:r>
        <w:rPr>
          <w:b/>
          <w:sz w:val="32"/>
          <w:szCs w:val="32"/>
        </w:rPr>
        <w:t xml:space="preserve"> hruď-rebro                              </w:t>
      </w:r>
      <w:r w:rsidR="00BC0B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6,</w:t>
      </w:r>
      <w:r w:rsidR="00122851">
        <w:rPr>
          <w:b/>
          <w:sz w:val="32"/>
          <w:szCs w:val="32"/>
        </w:rPr>
        <w:t>45</w:t>
      </w:r>
      <w:r>
        <w:rPr>
          <w:b/>
          <w:sz w:val="32"/>
          <w:szCs w:val="32"/>
        </w:rPr>
        <w:t xml:space="preserve">€       </w:t>
      </w:r>
      <w:r w:rsidR="00BC0B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10% DP</w:t>
      </w:r>
      <w:r w:rsidR="00BC0BEE">
        <w:rPr>
          <w:b/>
          <w:sz w:val="32"/>
          <w:szCs w:val="32"/>
        </w:rPr>
        <w:t>H</w:t>
      </w:r>
    </w:p>
    <w:p w:rsidR="00BC0BEE" w:rsidRDefault="00BC0BEE" w:rsidP="00EC7643">
      <w:pPr>
        <w:rPr>
          <w:b/>
          <w:sz w:val="32"/>
          <w:szCs w:val="32"/>
        </w:rPr>
      </w:pPr>
    </w:p>
    <w:p w:rsidR="00BC75A9" w:rsidRDefault="002371A1" w:rsidP="002371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BC75A9">
        <w:rPr>
          <w:b/>
          <w:sz w:val="32"/>
          <w:szCs w:val="32"/>
        </w:rPr>
        <w:t xml:space="preserve">       Všetky ceny sú uvedené za 1kg s DPH. </w:t>
      </w:r>
    </w:p>
    <w:p w:rsidR="00BC75A9" w:rsidRDefault="00BC75A9" w:rsidP="002371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Ceny sa menia podľa aktuálnej ceny na trhu.</w:t>
      </w:r>
    </w:p>
    <w:p w:rsidR="00E91F45" w:rsidRDefault="002371A1" w:rsidP="002371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2371A1" w:rsidRDefault="002371A1" w:rsidP="00BC75A9">
      <w:pPr>
        <w:jc w:val="center"/>
        <w:rPr>
          <w:b/>
          <w:sz w:val="32"/>
          <w:szCs w:val="32"/>
        </w:rPr>
      </w:pPr>
    </w:p>
    <w:p w:rsidR="006F1F74" w:rsidRDefault="00BC0BEE" w:rsidP="00BC0BEE">
      <w:pPr>
        <w:rPr>
          <w:b/>
          <w:color w:val="FF0000"/>
          <w:sz w:val="52"/>
          <w:szCs w:val="52"/>
        </w:rPr>
      </w:pPr>
      <w:r>
        <w:rPr>
          <w:b/>
          <w:sz w:val="32"/>
          <w:szCs w:val="32"/>
        </w:rPr>
        <w:t xml:space="preserve">                                     </w:t>
      </w:r>
      <w:r>
        <w:rPr>
          <w:b/>
          <w:color w:val="FF0000"/>
          <w:sz w:val="52"/>
          <w:szCs w:val="52"/>
        </w:rPr>
        <w:t xml:space="preserve">      </w:t>
      </w:r>
      <w:r w:rsidR="00E91F45">
        <w:rPr>
          <w:b/>
          <w:noProof/>
          <w:color w:val="FF0000"/>
          <w:sz w:val="52"/>
          <w:szCs w:val="52"/>
        </w:rPr>
        <w:drawing>
          <wp:inline distT="0" distB="0" distL="0" distR="0" wp14:anchorId="4FCD9603" wp14:editId="1D00C3AA">
            <wp:extent cx="1752600" cy="1752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74" w:rsidRPr="006F1F74" w:rsidRDefault="006F1F74" w:rsidP="006F1F74">
      <w:pPr>
        <w:jc w:val="center"/>
        <w:rPr>
          <w:b/>
          <w:color w:val="FF0000"/>
          <w:sz w:val="52"/>
          <w:szCs w:val="52"/>
        </w:rPr>
      </w:pPr>
    </w:p>
    <w:sectPr w:rsidR="006F1F74" w:rsidRPr="006F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74"/>
    <w:rsid w:val="00122851"/>
    <w:rsid w:val="00165DD0"/>
    <w:rsid w:val="002371A1"/>
    <w:rsid w:val="00361A7E"/>
    <w:rsid w:val="006F1F74"/>
    <w:rsid w:val="00827117"/>
    <w:rsid w:val="009D1E25"/>
    <w:rsid w:val="00BA7C0E"/>
    <w:rsid w:val="00BC0BEE"/>
    <w:rsid w:val="00BC75A9"/>
    <w:rsid w:val="00E256D1"/>
    <w:rsid w:val="00E91F45"/>
    <w:rsid w:val="00EC7643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B1D3"/>
  <w15:chartTrackingRefBased/>
  <w15:docId w15:val="{9F206ABF-E396-4EE2-A8C9-2BFB0272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2</cp:revision>
  <dcterms:created xsi:type="dcterms:W3CDTF">2020-04-02T10:17:00Z</dcterms:created>
  <dcterms:modified xsi:type="dcterms:W3CDTF">2020-04-02T10:17:00Z</dcterms:modified>
</cp:coreProperties>
</file>